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8" w:rsidRDefault="00D01A01" w:rsidP="00F317C8">
      <w:pPr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pt" filled="t">
            <v:fill color2="black"/>
            <v:imagedata r:id="rId6" o:title=""/>
          </v:shape>
        </w:pict>
      </w:r>
    </w:p>
    <w:p w:rsidR="00F317C8" w:rsidRDefault="00F317C8" w:rsidP="00F317C8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F317C8" w:rsidRDefault="00F317C8" w:rsidP="00F317C8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F317C8" w:rsidRDefault="00F317C8" w:rsidP="00F317C8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F317C8" w:rsidRDefault="00F317C8" w:rsidP="00F31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317C8" w:rsidRDefault="00F317C8" w:rsidP="00F317C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869"/>
      </w:tblGrid>
      <w:tr w:rsidR="00F317C8" w:rsidTr="00D02335">
        <w:tc>
          <w:tcPr>
            <w:tcW w:w="1710" w:type="dxa"/>
            <w:tcBorders>
              <w:bottom w:val="single" w:sz="1" w:space="0" w:color="000000"/>
            </w:tcBorders>
          </w:tcPr>
          <w:p w:rsidR="00F317C8" w:rsidRDefault="00FD7294" w:rsidP="00D0233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18.11.2016</w:t>
            </w:r>
          </w:p>
        </w:tc>
        <w:tc>
          <w:tcPr>
            <w:tcW w:w="6060" w:type="dxa"/>
          </w:tcPr>
          <w:p w:rsidR="00F317C8" w:rsidRDefault="00F317C8" w:rsidP="00D02335">
            <w:pPr>
              <w:pStyle w:val="a5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1" w:space="0" w:color="000000"/>
            </w:tcBorders>
          </w:tcPr>
          <w:p w:rsidR="00F317C8" w:rsidRDefault="00FD7294" w:rsidP="00D0233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543</w:t>
            </w:r>
          </w:p>
        </w:tc>
      </w:tr>
      <w:tr w:rsidR="00F317C8" w:rsidTr="00D02335">
        <w:tc>
          <w:tcPr>
            <w:tcW w:w="1710" w:type="dxa"/>
          </w:tcPr>
          <w:p w:rsidR="00F317C8" w:rsidRDefault="00F317C8" w:rsidP="00D0233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F317C8" w:rsidRDefault="00F317C8" w:rsidP="00D0233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869" w:type="dxa"/>
          </w:tcPr>
          <w:p w:rsidR="00F317C8" w:rsidRDefault="00F317C8" w:rsidP="00D0233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317C8" w:rsidRDefault="00F317C8" w:rsidP="00F317C8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7035"/>
        <w:gridCol w:w="1544"/>
      </w:tblGrid>
      <w:tr w:rsidR="00F317C8" w:rsidTr="00CA4B2E">
        <w:trPr>
          <w:trHeight w:val="1714"/>
        </w:trPr>
        <w:tc>
          <w:tcPr>
            <w:tcW w:w="1147" w:type="dxa"/>
          </w:tcPr>
          <w:p w:rsidR="00F317C8" w:rsidRDefault="00F317C8" w:rsidP="00D0233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F317C8" w:rsidRPr="00CA4B2E" w:rsidRDefault="00F317C8" w:rsidP="00CA4B2E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F3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разработки и утверждения бюджетного прогноза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Котельничского района</w:t>
            </w:r>
            <w:r w:rsidRPr="00F3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544" w:type="dxa"/>
          </w:tcPr>
          <w:p w:rsidR="00F317C8" w:rsidRDefault="00F317C8" w:rsidP="00D02335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F317C8" w:rsidRPr="00F317C8" w:rsidRDefault="00F317C8" w:rsidP="00F317C8">
      <w:pPr>
        <w:widowControl w:val="0"/>
        <w:tabs>
          <w:tab w:val="left" w:pos="1134"/>
        </w:tabs>
        <w:autoSpaceDE w:val="0"/>
        <w:autoSpaceDN w:val="0"/>
        <w:adjustRightInd w:val="0"/>
        <w:spacing w:before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F317C8">
        <w:rPr>
          <w:rFonts w:ascii="Times New Roman" w:hAnsi="Times New Roman" w:cs="Times New Roman"/>
          <w:sz w:val="28"/>
          <w:szCs w:val="28"/>
          <w:lang w:eastAsia="en-US"/>
        </w:rPr>
        <w:t xml:space="preserve">целях реализации </w:t>
      </w:r>
      <w:hyperlink r:id="rId7" w:history="1">
        <w:r w:rsidRPr="00F317C8">
          <w:rPr>
            <w:rFonts w:ascii="Times New Roman" w:hAnsi="Times New Roman" w:cs="Times New Roman"/>
            <w:sz w:val="28"/>
            <w:szCs w:val="28"/>
            <w:lang w:eastAsia="en-US"/>
          </w:rPr>
          <w:t>статьи 170.</w:t>
        </w:r>
      </w:hyperlink>
      <w:r w:rsidRPr="00F317C8">
        <w:rPr>
          <w:rFonts w:ascii="Times New Roman" w:hAnsi="Times New Roman" w:cs="Times New Roman"/>
          <w:sz w:val="28"/>
          <w:szCs w:val="28"/>
        </w:rPr>
        <w:t>1</w:t>
      </w:r>
      <w:r w:rsidRPr="00F317C8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пункта 9.1 статьи 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F317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20.12.2013 № 201 «Об утверждении Положения </w:t>
      </w:r>
      <w:r w:rsidR="00553B39">
        <w:rPr>
          <w:rFonts w:ascii="Times New Roman" w:hAnsi="Times New Roman" w:cs="Times New Roman"/>
          <w:sz w:val="28"/>
          <w:szCs w:val="28"/>
        </w:rPr>
        <w:t>о бюджетном процессе и межбюджетных отношениях в муниципальном образовании Котельничский муниципальный район Кировской области</w:t>
      </w:r>
      <w:r w:rsidR="00CA4B2E">
        <w:rPr>
          <w:rFonts w:ascii="Times New Roman" w:hAnsi="Times New Roman" w:cs="Times New Roman"/>
          <w:sz w:val="28"/>
          <w:szCs w:val="28"/>
        </w:rPr>
        <w:t>»</w:t>
      </w:r>
      <w:r w:rsidR="00553B39">
        <w:rPr>
          <w:rFonts w:ascii="Times New Roman" w:hAnsi="Times New Roman" w:cs="Times New Roman"/>
          <w:sz w:val="28"/>
          <w:szCs w:val="28"/>
        </w:rPr>
        <w:t xml:space="preserve"> администрация Котельничского района </w:t>
      </w:r>
      <w:r w:rsidRPr="00F317C8">
        <w:rPr>
          <w:rFonts w:ascii="Times New Roman" w:hAnsi="Times New Roman" w:cs="Times New Roman"/>
          <w:sz w:val="28"/>
          <w:szCs w:val="28"/>
        </w:rPr>
        <w:t>Кировской области ПОСТАНОВЛЯЕТ:</w:t>
      </w:r>
    </w:p>
    <w:p w:rsidR="00F317C8" w:rsidRPr="00553B39" w:rsidRDefault="00F317C8" w:rsidP="00553B39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3B39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Pr="00553B39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бюджетного прогноза </w:t>
      </w:r>
      <w:r w:rsidR="00553B39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Pr="00553B39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553B39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F317C8" w:rsidRDefault="00F317C8" w:rsidP="00CA4B2E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>
        <w:rPr>
          <w:sz w:val="28"/>
          <w:szCs w:val="28"/>
        </w:rPr>
        <w:t>Коротаеву</w:t>
      </w:r>
      <w:proofErr w:type="spellEnd"/>
      <w:r>
        <w:rPr>
          <w:sz w:val="28"/>
          <w:szCs w:val="28"/>
        </w:rPr>
        <w:t xml:space="preserve"> С.Н.</w:t>
      </w:r>
    </w:p>
    <w:p w:rsidR="00F317C8" w:rsidRDefault="00F317C8" w:rsidP="00CA4B2E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317C8" w:rsidRDefault="00F317C8" w:rsidP="00F317C8">
      <w:pPr>
        <w:pStyle w:val="a6"/>
        <w:spacing w:line="360" w:lineRule="auto"/>
        <w:ind w:left="0" w:firstLine="855"/>
        <w:jc w:val="both"/>
        <w:rPr>
          <w:sz w:val="28"/>
          <w:szCs w:val="28"/>
        </w:rPr>
      </w:pPr>
    </w:p>
    <w:p w:rsidR="00F317C8" w:rsidRDefault="00F317C8" w:rsidP="00F317C8">
      <w:pPr>
        <w:pStyle w:val="a6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317C8" w:rsidRPr="00CA4B2E" w:rsidRDefault="00553B39" w:rsidP="00CA4B2E">
      <w:pPr>
        <w:pStyle w:val="a6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</w:t>
      </w:r>
      <w:r w:rsidR="00F317C8">
        <w:rPr>
          <w:sz w:val="28"/>
          <w:szCs w:val="28"/>
        </w:rPr>
        <w:t>района                                                                     А.Н.Бородин</w:t>
      </w:r>
    </w:p>
    <w:p w:rsidR="00CA4B2E" w:rsidRDefault="00CA4B2E"/>
    <w:p w:rsidR="00CF5190" w:rsidRDefault="00CF5190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Приложение</w:t>
      </w:r>
    </w:p>
    <w:p w:rsidR="008C6DDD" w:rsidRPr="003562C0" w:rsidRDefault="008C6DDD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</w:p>
    <w:p w:rsidR="00CF5190" w:rsidRDefault="00CF5190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УТВЕРЖДЕН</w:t>
      </w:r>
    </w:p>
    <w:p w:rsidR="008C6DDD" w:rsidRPr="003562C0" w:rsidRDefault="008C6DDD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</w:p>
    <w:p w:rsidR="00CF5190" w:rsidRPr="003562C0" w:rsidRDefault="00CF5190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CF5190" w:rsidRPr="003562C0" w:rsidRDefault="00CF5190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Котельничского района</w:t>
      </w:r>
    </w:p>
    <w:p w:rsidR="00CF5190" w:rsidRPr="003562C0" w:rsidRDefault="00CF5190" w:rsidP="00CF519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 xml:space="preserve">Кировской области </w:t>
      </w:r>
    </w:p>
    <w:p w:rsidR="00CF5190" w:rsidRPr="003562C0" w:rsidRDefault="00FD7294" w:rsidP="003562C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F5190" w:rsidRPr="003562C0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18.11.2016 </w:t>
      </w:r>
      <w:r w:rsidR="00CF5190" w:rsidRPr="003562C0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543</w:t>
      </w:r>
    </w:p>
    <w:p w:rsidR="003562C0" w:rsidRPr="003562C0" w:rsidRDefault="003562C0" w:rsidP="003562C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7"/>
          <w:szCs w:val="27"/>
        </w:rPr>
      </w:pPr>
    </w:p>
    <w:p w:rsidR="00CF5190" w:rsidRPr="003562C0" w:rsidRDefault="00CF5190" w:rsidP="00CF519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62C0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CF5190" w:rsidRPr="003562C0" w:rsidRDefault="00CF5190" w:rsidP="00CF519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62C0">
        <w:rPr>
          <w:rFonts w:ascii="Times New Roman" w:hAnsi="Times New Roman" w:cs="Times New Roman"/>
          <w:b/>
          <w:sz w:val="27"/>
          <w:szCs w:val="27"/>
        </w:rPr>
        <w:t>разработки и утверждения бюджетного прогноза</w:t>
      </w:r>
    </w:p>
    <w:p w:rsidR="003562C0" w:rsidRPr="003562C0" w:rsidRDefault="00CF5190" w:rsidP="003562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62C0">
        <w:rPr>
          <w:rFonts w:ascii="Times New Roman" w:hAnsi="Times New Roman" w:cs="Times New Roman"/>
          <w:b/>
          <w:sz w:val="27"/>
          <w:szCs w:val="27"/>
        </w:rPr>
        <w:t>Котельничского района на долгосрочный период</w:t>
      </w:r>
    </w:p>
    <w:p w:rsidR="003562C0" w:rsidRPr="003562C0" w:rsidRDefault="003562C0" w:rsidP="003562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5190" w:rsidRPr="003562C0" w:rsidRDefault="00CF5190" w:rsidP="008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1.</w:t>
      </w:r>
      <w:r w:rsidRPr="003562C0">
        <w:rPr>
          <w:rFonts w:ascii="Times New Roman" w:hAnsi="Times New Roman" w:cs="Times New Roman"/>
          <w:sz w:val="27"/>
          <w:szCs w:val="27"/>
        </w:rPr>
        <w:tab/>
        <w:t>Порядок разработки и утверждения бюджетного прогноза Котельничского района на долгосрочный период устанавливает порядок разработки и утверждения, период действия, требования к составу и содержанию бюджетного прогноза Котельничского района на долгосрочный период (далее – бюджетный прогноз), а также мониторингу и контролю его реализации.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2.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Бюджетный прогноз разрабатывается и утверждается каждые </w:t>
      </w:r>
      <w:r w:rsidR="003562C0">
        <w:rPr>
          <w:rFonts w:ascii="Times New Roman" w:hAnsi="Times New Roman" w:cs="Times New Roman"/>
          <w:sz w:val="27"/>
          <w:szCs w:val="27"/>
        </w:rPr>
        <w:t>три года</w:t>
      </w:r>
      <w:r w:rsidR="003101FA">
        <w:rPr>
          <w:rFonts w:ascii="Times New Roman" w:hAnsi="Times New Roman" w:cs="Times New Roman"/>
          <w:sz w:val="27"/>
          <w:szCs w:val="27"/>
        </w:rPr>
        <w:t>,</w:t>
      </w:r>
      <w:r w:rsidR="003562C0">
        <w:rPr>
          <w:rFonts w:ascii="Times New Roman" w:hAnsi="Times New Roman" w:cs="Times New Roman"/>
          <w:sz w:val="27"/>
          <w:szCs w:val="27"/>
        </w:rPr>
        <w:t xml:space="preserve"> </w:t>
      </w:r>
      <w:r w:rsidR="003101FA">
        <w:rPr>
          <w:rFonts w:ascii="Times New Roman" w:hAnsi="Times New Roman" w:cs="Times New Roman"/>
          <w:sz w:val="27"/>
          <w:szCs w:val="27"/>
        </w:rPr>
        <w:t xml:space="preserve">на </w:t>
      </w:r>
      <w:r w:rsidRPr="003562C0">
        <w:rPr>
          <w:rFonts w:ascii="Times New Roman" w:hAnsi="Times New Roman" w:cs="Times New Roman"/>
          <w:sz w:val="27"/>
          <w:szCs w:val="27"/>
        </w:rPr>
        <w:t>шесть лет.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 xml:space="preserve">Бюджетный прогноз утверждается </w:t>
      </w:r>
      <w:r w:rsidR="00CA4B2E">
        <w:rPr>
          <w:rFonts w:ascii="Times New Roman" w:hAnsi="Times New Roman" w:cs="Times New Roman"/>
          <w:sz w:val="27"/>
          <w:szCs w:val="27"/>
        </w:rPr>
        <w:t>постановлением</w:t>
      </w:r>
      <w:r w:rsidRPr="003562C0">
        <w:rPr>
          <w:rFonts w:ascii="Times New Roman" w:hAnsi="Times New Roman" w:cs="Times New Roman"/>
          <w:sz w:val="27"/>
          <w:szCs w:val="27"/>
        </w:rPr>
        <w:t xml:space="preserve"> администрации Котельничского района Кировской области.</w:t>
      </w:r>
    </w:p>
    <w:p w:rsidR="00CF5190" w:rsidRPr="003562C0" w:rsidRDefault="00CF5190" w:rsidP="008C6DDD">
      <w:pPr>
        <w:pStyle w:val="ConsPlusNonformat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3.</w:t>
      </w:r>
      <w:r w:rsidRPr="003562C0">
        <w:rPr>
          <w:rFonts w:ascii="Times New Roman" w:hAnsi="Times New Roman" w:cs="Times New Roman"/>
          <w:sz w:val="27"/>
          <w:szCs w:val="27"/>
        </w:rPr>
        <w:tab/>
        <w:t>Разработка бюджетного прогноза осуществляется финансовым управлением администрации Котельничского района Кировской области</w:t>
      </w:r>
      <w:r w:rsidR="00126C78" w:rsidRPr="003562C0">
        <w:rPr>
          <w:rFonts w:ascii="Times New Roman" w:hAnsi="Times New Roman" w:cs="Times New Roman"/>
          <w:sz w:val="27"/>
          <w:szCs w:val="27"/>
        </w:rPr>
        <w:t xml:space="preserve"> (далее – финансовое управление)</w:t>
      </w:r>
      <w:r w:rsidRPr="003562C0">
        <w:rPr>
          <w:rFonts w:ascii="Times New Roman" w:hAnsi="Times New Roman" w:cs="Times New Roman"/>
          <w:sz w:val="27"/>
          <w:szCs w:val="27"/>
        </w:rPr>
        <w:t xml:space="preserve"> на основе прогноза социально-экономического развития Котельничского</w:t>
      </w:r>
      <w:r w:rsidR="00891E9A">
        <w:rPr>
          <w:rFonts w:ascii="Times New Roman" w:hAnsi="Times New Roman" w:cs="Times New Roman"/>
          <w:sz w:val="27"/>
          <w:szCs w:val="27"/>
        </w:rPr>
        <w:t xml:space="preserve"> района Кировской</w:t>
      </w:r>
      <w:r w:rsidRPr="003562C0">
        <w:rPr>
          <w:rFonts w:ascii="Times New Roman" w:hAnsi="Times New Roman" w:cs="Times New Roman"/>
          <w:sz w:val="27"/>
          <w:szCs w:val="27"/>
        </w:rPr>
        <w:t xml:space="preserve"> области на долгосрочный период.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4.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Бюджетный прогноз составляется по прилагаемой форме. 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5.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В целях формирования бюджетного прогноза </w:t>
      </w:r>
      <w:r w:rsidR="003101FA">
        <w:rPr>
          <w:rFonts w:ascii="Times New Roman" w:hAnsi="Times New Roman" w:cs="Times New Roman"/>
          <w:sz w:val="27"/>
          <w:szCs w:val="27"/>
        </w:rPr>
        <w:t>отдел экономики администрации Котельничского района Кировской области</w:t>
      </w:r>
      <w:r w:rsidR="00D25F1D">
        <w:rPr>
          <w:rFonts w:ascii="Times New Roman" w:hAnsi="Times New Roman" w:cs="Times New Roman"/>
          <w:sz w:val="27"/>
          <w:szCs w:val="27"/>
        </w:rPr>
        <w:t xml:space="preserve"> </w:t>
      </w:r>
      <w:r w:rsidRPr="003562C0">
        <w:rPr>
          <w:rFonts w:ascii="Times New Roman" w:hAnsi="Times New Roman" w:cs="Times New Roman"/>
          <w:sz w:val="27"/>
          <w:szCs w:val="27"/>
        </w:rPr>
        <w:t>направля</w:t>
      </w:r>
      <w:r w:rsidR="00D25F1D">
        <w:rPr>
          <w:rFonts w:ascii="Times New Roman" w:hAnsi="Times New Roman" w:cs="Times New Roman"/>
          <w:sz w:val="27"/>
          <w:szCs w:val="27"/>
        </w:rPr>
        <w:t>е</w:t>
      </w:r>
      <w:r w:rsidRPr="003562C0">
        <w:rPr>
          <w:rFonts w:ascii="Times New Roman" w:hAnsi="Times New Roman" w:cs="Times New Roman"/>
          <w:sz w:val="27"/>
          <w:szCs w:val="27"/>
        </w:rPr>
        <w:t xml:space="preserve">т в </w:t>
      </w:r>
      <w:r w:rsidR="00126C78" w:rsidRPr="003562C0">
        <w:rPr>
          <w:rFonts w:ascii="Times New Roman" w:hAnsi="Times New Roman" w:cs="Times New Roman"/>
          <w:sz w:val="27"/>
          <w:szCs w:val="27"/>
        </w:rPr>
        <w:t>финансовое управление</w:t>
      </w:r>
      <w:r w:rsidRPr="003562C0">
        <w:rPr>
          <w:rFonts w:ascii="Times New Roman" w:hAnsi="Times New Roman" w:cs="Times New Roman"/>
          <w:sz w:val="27"/>
          <w:szCs w:val="27"/>
        </w:rPr>
        <w:t>: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 xml:space="preserve">5.1. В срок </w:t>
      </w:r>
      <w:r w:rsidRPr="003101FA">
        <w:rPr>
          <w:rFonts w:ascii="Times New Roman" w:hAnsi="Times New Roman" w:cs="Times New Roman"/>
          <w:sz w:val="27"/>
          <w:szCs w:val="27"/>
        </w:rPr>
        <w:t>до 15 августа</w:t>
      </w:r>
      <w:r w:rsidRPr="003562C0">
        <w:rPr>
          <w:rFonts w:ascii="Times New Roman" w:hAnsi="Times New Roman" w:cs="Times New Roman"/>
          <w:sz w:val="27"/>
          <w:szCs w:val="27"/>
        </w:rPr>
        <w:t xml:space="preserve"> текущего финансового года прогноз показателей на период действия прогноза соци</w:t>
      </w:r>
      <w:r w:rsidR="00126C78" w:rsidRPr="003562C0">
        <w:rPr>
          <w:rFonts w:ascii="Times New Roman" w:hAnsi="Times New Roman" w:cs="Times New Roman"/>
          <w:sz w:val="27"/>
          <w:szCs w:val="27"/>
        </w:rPr>
        <w:t xml:space="preserve">ально-экономического развития Котельничского района </w:t>
      </w:r>
      <w:r w:rsidRPr="003562C0">
        <w:rPr>
          <w:rFonts w:ascii="Times New Roman" w:hAnsi="Times New Roman" w:cs="Times New Roman"/>
          <w:sz w:val="27"/>
          <w:szCs w:val="27"/>
        </w:rPr>
        <w:t>на долгосрочный период:</w:t>
      </w:r>
    </w:p>
    <w:p w:rsidR="00CF5190" w:rsidRPr="003562C0" w:rsidRDefault="00CF5190" w:rsidP="008C6DDD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lastRenderedPageBreak/>
        <w:t xml:space="preserve">фонда оплаты труда; </w:t>
      </w:r>
    </w:p>
    <w:p w:rsidR="00CF5190" w:rsidRPr="003562C0" w:rsidRDefault="00CF5190" w:rsidP="008C6DDD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прибыли прибыльных предприятий;</w:t>
      </w:r>
    </w:p>
    <w:p w:rsidR="00CF5190" w:rsidRPr="003562C0" w:rsidRDefault="00CF5190" w:rsidP="008C6DDD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остаточной балансовой стоимости основных фондов;</w:t>
      </w:r>
    </w:p>
    <w:p w:rsidR="00CF5190" w:rsidRPr="003562C0" w:rsidRDefault="00CF5190" w:rsidP="008C6DDD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индекса</w:t>
      </w:r>
      <w:r w:rsidR="00A1297B">
        <w:rPr>
          <w:rFonts w:ascii="Times New Roman" w:hAnsi="Times New Roman" w:cs="Times New Roman"/>
          <w:sz w:val="27"/>
          <w:szCs w:val="27"/>
        </w:rPr>
        <w:t>-дефлятора объема платных услуг.</w:t>
      </w:r>
    </w:p>
    <w:p w:rsidR="00CF5190" w:rsidRPr="003562C0" w:rsidRDefault="00CF5190" w:rsidP="008C6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 xml:space="preserve">5.2. В срок до 31 декабря текущего финансового года прогноз социально-экономического развития </w:t>
      </w:r>
      <w:r w:rsidR="00126C78" w:rsidRPr="003562C0">
        <w:rPr>
          <w:rFonts w:ascii="Times New Roman" w:hAnsi="Times New Roman" w:cs="Times New Roman"/>
          <w:sz w:val="27"/>
          <w:szCs w:val="27"/>
        </w:rPr>
        <w:t>Котельничского района</w:t>
      </w:r>
      <w:r w:rsidRPr="003562C0">
        <w:rPr>
          <w:rFonts w:ascii="Times New Roman" w:hAnsi="Times New Roman" w:cs="Times New Roman"/>
          <w:sz w:val="27"/>
          <w:szCs w:val="27"/>
        </w:rPr>
        <w:t xml:space="preserve"> на долгосрочный период с пояснительной запиской, содержащей обоснование параметров прогноза (его корректировку с пояснительной запиской, </w:t>
      </w:r>
      <w:r w:rsidR="003562C0" w:rsidRPr="003562C0">
        <w:rPr>
          <w:rFonts w:ascii="Times New Roman" w:hAnsi="Times New Roman" w:cs="Times New Roman"/>
          <w:sz w:val="27"/>
          <w:szCs w:val="27"/>
        </w:rPr>
        <w:t>содержащей,</w:t>
      </w:r>
      <w:r w:rsidRPr="003562C0">
        <w:rPr>
          <w:rFonts w:ascii="Times New Roman" w:hAnsi="Times New Roman" w:cs="Times New Roman"/>
          <w:sz w:val="27"/>
          <w:szCs w:val="27"/>
        </w:rPr>
        <w:t xml:space="preserve"> в том числе сопоставление с ранее утвержденными параметрами с указанием причин и факторов утвержденных изменений).</w:t>
      </w:r>
    </w:p>
    <w:p w:rsidR="00CF5190" w:rsidRPr="003562C0" w:rsidRDefault="00CF5190" w:rsidP="008C6D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6.</w:t>
      </w:r>
      <w:r w:rsidRPr="003562C0">
        <w:rPr>
          <w:rFonts w:ascii="Times New Roman" w:hAnsi="Times New Roman" w:cs="Times New Roman"/>
          <w:sz w:val="27"/>
          <w:szCs w:val="27"/>
        </w:rPr>
        <w:tab/>
      </w:r>
      <w:r w:rsidR="00126C78" w:rsidRPr="003562C0">
        <w:rPr>
          <w:rFonts w:ascii="Times New Roman" w:hAnsi="Times New Roman" w:cs="Times New Roman"/>
          <w:sz w:val="27"/>
          <w:szCs w:val="27"/>
        </w:rPr>
        <w:t xml:space="preserve">Финансовое управление </w:t>
      </w:r>
      <w:r w:rsidRPr="003562C0">
        <w:rPr>
          <w:rFonts w:ascii="Times New Roman" w:hAnsi="Times New Roman" w:cs="Times New Roman"/>
          <w:sz w:val="27"/>
          <w:szCs w:val="27"/>
        </w:rPr>
        <w:t xml:space="preserve">вправе запрашивать у </w:t>
      </w:r>
      <w:r w:rsidR="003101FA">
        <w:rPr>
          <w:rFonts w:ascii="Times New Roman" w:hAnsi="Times New Roman" w:cs="Times New Roman"/>
          <w:sz w:val="27"/>
          <w:szCs w:val="27"/>
        </w:rPr>
        <w:t>отраслевых органов и структурных подразделений администрации Котельничского района Кировской области</w:t>
      </w:r>
      <w:r w:rsidRPr="003562C0">
        <w:rPr>
          <w:rFonts w:ascii="Times New Roman" w:hAnsi="Times New Roman" w:cs="Times New Roman"/>
          <w:sz w:val="27"/>
          <w:szCs w:val="27"/>
        </w:rPr>
        <w:t xml:space="preserve"> сведения, необходимые для разработки бюджетного прогноза.</w:t>
      </w:r>
    </w:p>
    <w:p w:rsidR="00CF5190" w:rsidRPr="003562C0" w:rsidRDefault="00CF5190" w:rsidP="008C6D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7.</w:t>
      </w:r>
      <w:r w:rsidRPr="003562C0">
        <w:rPr>
          <w:rFonts w:ascii="Times New Roman" w:hAnsi="Times New Roman" w:cs="Times New Roman"/>
          <w:sz w:val="27"/>
          <w:szCs w:val="27"/>
        </w:rPr>
        <w:tab/>
      </w:r>
      <w:r w:rsidRPr="00CA4B2E">
        <w:rPr>
          <w:rFonts w:ascii="Times New Roman" w:hAnsi="Times New Roman" w:cs="Times New Roman"/>
          <w:sz w:val="27"/>
          <w:szCs w:val="27"/>
        </w:rPr>
        <w:t xml:space="preserve">Проект бюджетного прогноза выносится на общественное обсуждение, проводимое в порядке, определенном </w:t>
      </w:r>
      <w:r w:rsidR="00126C78" w:rsidRPr="00CA4B2E">
        <w:rPr>
          <w:rFonts w:ascii="Times New Roman" w:hAnsi="Times New Roman" w:cs="Times New Roman"/>
          <w:sz w:val="27"/>
          <w:szCs w:val="27"/>
        </w:rPr>
        <w:t>администрацией Котельничского района Кировской области</w:t>
      </w:r>
      <w:r w:rsidRPr="00CA4B2E">
        <w:rPr>
          <w:rFonts w:ascii="Times New Roman" w:hAnsi="Times New Roman" w:cs="Times New Roman"/>
          <w:sz w:val="27"/>
          <w:szCs w:val="27"/>
        </w:rPr>
        <w:t>.</w:t>
      </w:r>
      <w:r w:rsidRPr="003562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5190" w:rsidRPr="003562C0" w:rsidRDefault="00CF5190" w:rsidP="008C6D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8.</w:t>
      </w:r>
      <w:r w:rsidRPr="003562C0">
        <w:rPr>
          <w:rFonts w:ascii="Times New Roman" w:hAnsi="Times New Roman" w:cs="Times New Roman"/>
          <w:sz w:val="27"/>
          <w:szCs w:val="27"/>
        </w:rPr>
        <w:tab/>
      </w:r>
      <w:r w:rsidR="00126C78" w:rsidRPr="003562C0">
        <w:rPr>
          <w:rFonts w:ascii="Times New Roman" w:hAnsi="Times New Roman" w:cs="Times New Roman"/>
          <w:sz w:val="27"/>
          <w:szCs w:val="27"/>
        </w:rPr>
        <w:t>Финансовое управление</w:t>
      </w:r>
      <w:r w:rsidRPr="003562C0">
        <w:rPr>
          <w:rFonts w:ascii="Times New Roman" w:hAnsi="Times New Roman" w:cs="Times New Roman"/>
          <w:sz w:val="27"/>
          <w:szCs w:val="27"/>
        </w:rPr>
        <w:t>:</w:t>
      </w:r>
    </w:p>
    <w:p w:rsidR="00CF5190" w:rsidRPr="003562C0" w:rsidRDefault="00CF5190" w:rsidP="008C6DD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8.1.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В срок </w:t>
      </w:r>
      <w:r w:rsidRPr="00CA4B2E">
        <w:rPr>
          <w:rFonts w:ascii="Times New Roman" w:hAnsi="Times New Roman" w:cs="Times New Roman"/>
          <w:sz w:val="27"/>
          <w:szCs w:val="27"/>
        </w:rPr>
        <w:t xml:space="preserve">до </w:t>
      </w:r>
      <w:r w:rsidR="00D25F1D" w:rsidRPr="00CA4B2E">
        <w:rPr>
          <w:rFonts w:ascii="Times New Roman" w:hAnsi="Times New Roman" w:cs="Times New Roman"/>
          <w:sz w:val="27"/>
          <w:szCs w:val="27"/>
        </w:rPr>
        <w:t>15</w:t>
      </w:r>
      <w:r w:rsidRPr="00CA4B2E">
        <w:rPr>
          <w:rFonts w:ascii="Times New Roman" w:hAnsi="Times New Roman" w:cs="Times New Roman"/>
          <w:sz w:val="27"/>
          <w:szCs w:val="27"/>
        </w:rPr>
        <w:t xml:space="preserve"> </w:t>
      </w:r>
      <w:r w:rsidR="00D25F1D" w:rsidRPr="00CA4B2E">
        <w:rPr>
          <w:rFonts w:ascii="Times New Roman" w:hAnsi="Times New Roman" w:cs="Times New Roman"/>
          <w:sz w:val="27"/>
          <w:szCs w:val="27"/>
        </w:rPr>
        <w:t>ноября</w:t>
      </w:r>
      <w:r w:rsidRPr="00CA4B2E">
        <w:rPr>
          <w:rFonts w:ascii="Times New Roman" w:hAnsi="Times New Roman" w:cs="Times New Roman"/>
          <w:sz w:val="27"/>
          <w:szCs w:val="27"/>
        </w:rPr>
        <w:t xml:space="preserve"> текущего финансового года</w:t>
      </w:r>
      <w:r w:rsidRPr="003562C0">
        <w:rPr>
          <w:rFonts w:ascii="Times New Roman" w:hAnsi="Times New Roman" w:cs="Times New Roman"/>
          <w:sz w:val="27"/>
          <w:szCs w:val="27"/>
        </w:rPr>
        <w:t xml:space="preserve"> направляет в </w:t>
      </w:r>
      <w:proofErr w:type="spellStart"/>
      <w:r w:rsidR="00126C78" w:rsidRPr="003562C0">
        <w:rPr>
          <w:rFonts w:ascii="Times New Roman" w:hAnsi="Times New Roman" w:cs="Times New Roman"/>
          <w:sz w:val="27"/>
          <w:szCs w:val="27"/>
        </w:rPr>
        <w:t>Котельничскую</w:t>
      </w:r>
      <w:proofErr w:type="spellEnd"/>
      <w:r w:rsidR="00126C78" w:rsidRPr="003562C0">
        <w:rPr>
          <w:rFonts w:ascii="Times New Roman" w:hAnsi="Times New Roman" w:cs="Times New Roman"/>
          <w:sz w:val="27"/>
          <w:szCs w:val="27"/>
        </w:rPr>
        <w:t xml:space="preserve"> районную Думу</w:t>
      </w:r>
      <w:r w:rsidRPr="003562C0">
        <w:rPr>
          <w:rFonts w:ascii="Times New Roman" w:hAnsi="Times New Roman" w:cs="Times New Roman"/>
          <w:sz w:val="27"/>
          <w:szCs w:val="27"/>
        </w:rPr>
        <w:t xml:space="preserve"> проект бюджетного прогноза (проект изменений бюджетного прогноза) (за исключением показателей финансового обеспечения </w:t>
      </w:r>
      <w:r w:rsidR="00126C78" w:rsidRPr="003562C0">
        <w:rPr>
          <w:rFonts w:ascii="Times New Roman" w:hAnsi="Times New Roman" w:cs="Times New Roman"/>
          <w:sz w:val="27"/>
          <w:szCs w:val="27"/>
        </w:rPr>
        <w:t>муниципальных</w:t>
      </w:r>
      <w:r w:rsidRPr="003562C0">
        <w:rPr>
          <w:rFonts w:ascii="Times New Roman" w:hAnsi="Times New Roman" w:cs="Times New Roman"/>
          <w:sz w:val="27"/>
          <w:szCs w:val="27"/>
        </w:rPr>
        <w:t xml:space="preserve"> программ К</w:t>
      </w:r>
      <w:r w:rsidR="00126C78" w:rsidRPr="003562C0">
        <w:rPr>
          <w:rFonts w:ascii="Times New Roman" w:hAnsi="Times New Roman" w:cs="Times New Roman"/>
          <w:sz w:val="27"/>
          <w:szCs w:val="27"/>
        </w:rPr>
        <w:t>отельничского района</w:t>
      </w:r>
      <w:r w:rsidRPr="003562C0">
        <w:rPr>
          <w:rFonts w:ascii="Times New Roman" w:hAnsi="Times New Roman" w:cs="Times New Roman"/>
          <w:sz w:val="27"/>
          <w:szCs w:val="27"/>
        </w:rPr>
        <w:t xml:space="preserve">) в составе документов и материалов, представляемых одновременно с проектом </w:t>
      </w:r>
      <w:r w:rsidR="00126C78" w:rsidRPr="003562C0">
        <w:rPr>
          <w:rFonts w:ascii="Times New Roman" w:hAnsi="Times New Roman" w:cs="Times New Roman"/>
          <w:sz w:val="27"/>
          <w:szCs w:val="27"/>
        </w:rPr>
        <w:t>решения</w:t>
      </w:r>
      <w:r w:rsidRPr="003562C0">
        <w:rPr>
          <w:rFonts w:ascii="Times New Roman" w:hAnsi="Times New Roman" w:cs="Times New Roman"/>
          <w:sz w:val="27"/>
          <w:szCs w:val="27"/>
        </w:rPr>
        <w:t xml:space="preserve"> о </w:t>
      </w:r>
      <w:r w:rsidR="00126C78" w:rsidRPr="003562C0">
        <w:rPr>
          <w:rFonts w:ascii="Times New Roman" w:hAnsi="Times New Roman" w:cs="Times New Roman"/>
          <w:sz w:val="27"/>
          <w:szCs w:val="27"/>
        </w:rPr>
        <w:t>районном</w:t>
      </w:r>
      <w:r w:rsidRPr="003562C0">
        <w:rPr>
          <w:rFonts w:ascii="Times New Roman" w:hAnsi="Times New Roman" w:cs="Times New Roman"/>
          <w:sz w:val="27"/>
          <w:szCs w:val="27"/>
        </w:rPr>
        <w:t xml:space="preserve"> бюджете на очередной финансовый год и плановый период.</w:t>
      </w:r>
    </w:p>
    <w:p w:rsidR="00CF5190" w:rsidRPr="003562C0" w:rsidRDefault="00CF5190" w:rsidP="008C6D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8.2.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В срок, не превышающий двух месяцев со дня официального опубликования </w:t>
      </w:r>
      <w:r w:rsidR="00126C78" w:rsidRPr="003562C0">
        <w:rPr>
          <w:rFonts w:ascii="Times New Roman" w:hAnsi="Times New Roman" w:cs="Times New Roman"/>
          <w:sz w:val="27"/>
          <w:szCs w:val="27"/>
        </w:rPr>
        <w:t>решения о районном бюджете</w:t>
      </w:r>
      <w:r w:rsidRPr="003562C0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плановый период, представляет в </w:t>
      </w:r>
      <w:r w:rsidR="00126C78" w:rsidRPr="003562C0">
        <w:rPr>
          <w:rFonts w:ascii="Times New Roman" w:hAnsi="Times New Roman" w:cs="Times New Roman"/>
          <w:sz w:val="27"/>
          <w:szCs w:val="27"/>
        </w:rPr>
        <w:t>администрацию Котельничского района Кировской области</w:t>
      </w:r>
      <w:r w:rsidRPr="003562C0">
        <w:rPr>
          <w:rFonts w:ascii="Times New Roman" w:hAnsi="Times New Roman" w:cs="Times New Roman"/>
          <w:sz w:val="27"/>
          <w:szCs w:val="27"/>
        </w:rPr>
        <w:t xml:space="preserve"> на рассмотрение и утверждение проект бюджетного прогноза (проект изменений бюджетного прогноза).</w:t>
      </w:r>
    </w:p>
    <w:p w:rsidR="00CF5190" w:rsidRDefault="00CF5190" w:rsidP="008C6DD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9.</w:t>
      </w:r>
      <w:r w:rsidRPr="003562C0">
        <w:rPr>
          <w:rFonts w:ascii="Times New Roman" w:hAnsi="Times New Roman" w:cs="Times New Roman"/>
          <w:sz w:val="27"/>
          <w:szCs w:val="27"/>
        </w:rPr>
        <w:tab/>
        <w:t xml:space="preserve">Мониторинг реализации бюджетного прогноза осуществляется </w:t>
      </w:r>
      <w:r w:rsidR="00126C78" w:rsidRPr="003562C0">
        <w:rPr>
          <w:rFonts w:ascii="Times New Roman" w:hAnsi="Times New Roman" w:cs="Times New Roman"/>
          <w:sz w:val="27"/>
          <w:szCs w:val="27"/>
        </w:rPr>
        <w:t xml:space="preserve">финансовым управлением </w:t>
      </w:r>
      <w:r w:rsidRPr="003562C0">
        <w:rPr>
          <w:rFonts w:ascii="Times New Roman" w:hAnsi="Times New Roman" w:cs="Times New Roman"/>
          <w:sz w:val="27"/>
          <w:szCs w:val="27"/>
        </w:rPr>
        <w:t xml:space="preserve">ежегодно. </w:t>
      </w:r>
      <w:proofErr w:type="gramStart"/>
      <w:r w:rsidRPr="003562C0">
        <w:rPr>
          <w:rFonts w:ascii="Times New Roman" w:hAnsi="Times New Roman" w:cs="Times New Roman"/>
          <w:sz w:val="27"/>
          <w:szCs w:val="27"/>
        </w:rPr>
        <w:t xml:space="preserve">Результаты мониторинга отражаются в пояснительной записке к годовому отчету об исполнении </w:t>
      </w:r>
      <w:r w:rsidR="00126C78" w:rsidRPr="003562C0">
        <w:rPr>
          <w:rFonts w:ascii="Times New Roman" w:hAnsi="Times New Roman" w:cs="Times New Roman"/>
          <w:sz w:val="27"/>
          <w:szCs w:val="27"/>
        </w:rPr>
        <w:t>районного</w:t>
      </w:r>
      <w:r w:rsidRPr="003562C0">
        <w:rPr>
          <w:rFonts w:ascii="Times New Roman" w:hAnsi="Times New Roman" w:cs="Times New Roman"/>
          <w:sz w:val="27"/>
          <w:szCs w:val="27"/>
        </w:rPr>
        <w:t xml:space="preserve"> бюджета за </w:t>
      </w:r>
      <w:r w:rsidRPr="003562C0">
        <w:rPr>
          <w:rFonts w:ascii="Times New Roman" w:hAnsi="Times New Roman" w:cs="Times New Roman"/>
          <w:sz w:val="27"/>
          <w:szCs w:val="27"/>
        </w:rPr>
        <w:lastRenderedPageBreak/>
        <w:t xml:space="preserve">отчетный год в составе документов и материалов, представляемых одновременно с годовым отчетом об исполнении </w:t>
      </w:r>
      <w:r w:rsidR="00126C78" w:rsidRPr="003562C0">
        <w:rPr>
          <w:rFonts w:ascii="Times New Roman" w:hAnsi="Times New Roman" w:cs="Times New Roman"/>
          <w:sz w:val="27"/>
          <w:szCs w:val="27"/>
        </w:rPr>
        <w:t>районного</w:t>
      </w:r>
      <w:r w:rsidR="00CA4B2E">
        <w:rPr>
          <w:rFonts w:ascii="Times New Roman" w:hAnsi="Times New Roman" w:cs="Times New Roman"/>
          <w:sz w:val="27"/>
          <w:szCs w:val="27"/>
        </w:rPr>
        <w:t xml:space="preserve"> бюджета за отчетный год и </w:t>
      </w:r>
      <w:r w:rsidRPr="003562C0">
        <w:rPr>
          <w:rFonts w:ascii="Times New Roman" w:hAnsi="Times New Roman" w:cs="Times New Roman"/>
          <w:sz w:val="27"/>
          <w:szCs w:val="27"/>
        </w:rPr>
        <w:t xml:space="preserve">размещаются на официальном сайте </w:t>
      </w:r>
      <w:r w:rsidR="00891E9A" w:rsidRPr="00891E9A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Котельничского муниципального района в сети «Интернет»</w:t>
      </w:r>
      <w:r w:rsidR="00742CA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562C0">
        <w:rPr>
          <w:rFonts w:ascii="Times New Roman" w:hAnsi="Times New Roman" w:cs="Times New Roman"/>
          <w:sz w:val="27"/>
          <w:szCs w:val="27"/>
        </w:rPr>
        <w:t xml:space="preserve"> составе документов и материалов к годовому отчету об исполнении </w:t>
      </w:r>
      <w:r w:rsidR="003562C0" w:rsidRPr="003562C0">
        <w:rPr>
          <w:rFonts w:ascii="Times New Roman" w:hAnsi="Times New Roman" w:cs="Times New Roman"/>
          <w:sz w:val="27"/>
          <w:szCs w:val="27"/>
        </w:rPr>
        <w:t>районного</w:t>
      </w:r>
      <w:r w:rsidR="003101FA">
        <w:rPr>
          <w:rFonts w:ascii="Times New Roman" w:hAnsi="Times New Roman" w:cs="Times New Roman"/>
          <w:sz w:val="27"/>
          <w:szCs w:val="27"/>
        </w:rPr>
        <w:t xml:space="preserve"> бюджета за</w:t>
      </w:r>
      <w:proofErr w:type="gramEnd"/>
      <w:r w:rsidR="003101FA">
        <w:rPr>
          <w:rFonts w:ascii="Times New Roman" w:hAnsi="Times New Roman" w:cs="Times New Roman"/>
          <w:sz w:val="27"/>
          <w:szCs w:val="27"/>
        </w:rPr>
        <w:t xml:space="preserve"> отчетный год.</w:t>
      </w:r>
    </w:p>
    <w:p w:rsidR="003562C0" w:rsidRPr="003562C0" w:rsidRDefault="003562C0" w:rsidP="008C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5190" w:rsidRPr="003562C0" w:rsidRDefault="00CF5190" w:rsidP="00CF5190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562C0">
        <w:rPr>
          <w:rFonts w:ascii="Times New Roman" w:hAnsi="Times New Roman" w:cs="Times New Roman"/>
          <w:sz w:val="27"/>
          <w:szCs w:val="27"/>
        </w:rPr>
        <w:t>____________</w:t>
      </w:r>
    </w:p>
    <w:p w:rsidR="00CF5190" w:rsidRDefault="00CF5190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Default="00CA4B2E" w:rsidP="00CF5190">
      <w:pPr>
        <w:spacing w:after="0" w:line="20" w:lineRule="atLeast"/>
        <w:rPr>
          <w:sz w:val="27"/>
          <w:szCs w:val="27"/>
        </w:rPr>
      </w:pPr>
    </w:p>
    <w:p w:rsidR="00CA4B2E" w:rsidRPr="003562C0" w:rsidRDefault="00CA4B2E" w:rsidP="00CF5190">
      <w:pPr>
        <w:spacing w:after="0" w:line="20" w:lineRule="atLeast"/>
        <w:rPr>
          <w:sz w:val="27"/>
          <w:szCs w:val="27"/>
        </w:rPr>
      </w:pPr>
    </w:p>
    <w:sectPr w:rsidR="00CA4B2E" w:rsidRPr="003562C0" w:rsidSect="0069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>
    <w:nsid w:val="7D560DAD"/>
    <w:multiLevelType w:val="hybridMultilevel"/>
    <w:tmpl w:val="BB1EEE34"/>
    <w:lvl w:ilvl="0" w:tplc="E28A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C8"/>
    <w:rsid w:val="000410FE"/>
    <w:rsid w:val="00126C78"/>
    <w:rsid w:val="00147F24"/>
    <w:rsid w:val="002000AF"/>
    <w:rsid w:val="003101FA"/>
    <w:rsid w:val="003562C0"/>
    <w:rsid w:val="00520E58"/>
    <w:rsid w:val="00553B39"/>
    <w:rsid w:val="0069351F"/>
    <w:rsid w:val="00742CAA"/>
    <w:rsid w:val="00891E9A"/>
    <w:rsid w:val="008B1286"/>
    <w:rsid w:val="008C6DDD"/>
    <w:rsid w:val="0091190E"/>
    <w:rsid w:val="00954AC1"/>
    <w:rsid w:val="00A1297B"/>
    <w:rsid w:val="00A93D9F"/>
    <w:rsid w:val="00B95B8D"/>
    <w:rsid w:val="00BB4122"/>
    <w:rsid w:val="00CA4B2E"/>
    <w:rsid w:val="00CF5190"/>
    <w:rsid w:val="00D01A01"/>
    <w:rsid w:val="00D25F1D"/>
    <w:rsid w:val="00F317C8"/>
    <w:rsid w:val="00FD7294"/>
    <w:rsid w:val="00FE1BC9"/>
    <w:rsid w:val="00FF1742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7C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317C8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F317C8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qFormat/>
    <w:rsid w:val="00F317C8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CF51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E9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D1BA33B305F772F855AC14D169D72575B72E3FD79C6E7841CC502DFF4C54BB5C783573B32BY8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AEB-A4D0-422B-92D4-9BFEC81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GLKAZ</dc:creator>
  <cp:lastModifiedBy>user</cp:lastModifiedBy>
  <cp:revision>3</cp:revision>
  <cp:lastPrinted>2016-11-21T07:32:00Z</cp:lastPrinted>
  <dcterms:created xsi:type="dcterms:W3CDTF">2016-11-21T13:37:00Z</dcterms:created>
  <dcterms:modified xsi:type="dcterms:W3CDTF">2016-11-25T11:56:00Z</dcterms:modified>
</cp:coreProperties>
</file>